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81" w:rsidRPr="00995C81" w:rsidRDefault="00995C81" w:rsidP="00995C81">
      <w:pPr>
        <w:jc w:val="center"/>
        <w:rPr>
          <w:b/>
          <w:sz w:val="28"/>
          <w:szCs w:val="28"/>
        </w:rPr>
      </w:pPr>
      <w:r w:rsidRPr="00995C81">
        <w:rPr>
          <w:b/>
          <w:sz w:val="28"/>
          <w:szCs w:val="28"/>
        </w:rPr>
        <w:t>КРАСНОЯРСКИЙ КРАЙ ШУШЕНСКИЙ РАЙОН</w:t>
      </w:r>
    </w:p>
    <w:p w:rsidR="00995C81" w:rsidRPr="00995C81" w:rsidRDefault="00995C81" w:rsidP="00995C81">
      <w:pPr>
        <w:tabs>
          <w:tab w:val="left" w:pos="915"/>
        </w:tabs>
        <w:rPr>
          <w:b/>
          <w:sz w:val="28"/>
          <w:szCs w:val="28"/>
        </w:rPr>
      </w:pPr>
      <w:r w:rsidRPr="00995C81">
        <w:rPr>
          <w:sz w:val="28"/>
          <w:szCs w:val="28"/>
        </w:rPr>
        <w:tab/>
        <w:t xml:space="preserve">     </w:t>
      </w:r>
      <w:r w:rsidRPr="00995C81">
        <w:rPr>
          <w:b/>
          <w:sz w:val="28"/>
          <w:szCs w:val="28"/>
        </w:rPr>
        <w:t>СУББОТИНСКИЙ СЕЛЬСКИЙ СОВЕТ ДЕПУТАТОВ</w:t>
      </w:r>
    </w:p>
    <w:p w:rsidR="00995C81" w:rsidRPr="00995C81" w:rsidRDefault="00995C81" w:rsidP="00995C81">
      <w:pPr>
        <w:rPr>
          <w:sz w:val="28"/>
          <w:szCs w:val="28"/>
        </w:rPr>
      </w:pPr>
    </w:p>
    <w:p w:rsidR="00995C81" w:rsidRPr="00995C81" w:rsidRDefault="00995C81" w:rsidP="00995C81">
      <w:pPr>
        <w:tabs>
          <w:tab w:val="left" w:pos="2550"/>
        </w:tabs>
        <w:jc w:val="center"/>
        <w:rPr>
          <w:b/>
          <w:sz w:val="28"/>
          <w:szCs w:val="28"/>
        </w:rPr>
      </w:pPr>
      <w:r w:rsidRPr="00995C81">
        <w:rPr>
          <w:b/>
          <w:sz w:val="28"/>
          <w:szCs w:val="28"/>
        </w:rPr>
        <w:t>РЕШЕНИЕ</w:t>
      </w:r>
    </w:p>
    <w:p w:rsidR="00995C81" w:rsidRPr="00995C81" w:rsidRDefault="00995C81" w:rsidP="00995C81">
      <w:pPr>
        <w:rPr>
          <w:sz w:val="28"/>
          <w:szCs w:val="28"/>
        </w:rPr>
      </w:pPr>
    </w:p>
    <w:p w:rsidR="00995C81" w:rsidRPr="00995C81" w:rsidRDefault="00995C81" w:rsidP="00995C81">
      <w:pPr>
        <w:rPr>
          <w:sz w:val="28"/>
          <w:szCs w:val="28"/>
        </w:rPr>
      </w:pPr>
      <w:r w:rsidRPr="00995C81">
        <w:rPr>
          <w:sz w:val="28"/>
          <w:szCs w:val="28"/>
        </w:rPr>
        <w:t xml:space="preserve">от    24.09.2014 года                    с. Субботино                                   №   197                              </w:t>
      </w:r>
    </w:p>
    <w:p w:rsidR="00995C81" w:rsidRPr="00995C81" w:rsidRDefault="00995C81" w:rsidP="00995C81">
      <w:pPr>
        <w:rPr>
          <w:sz w:val="28"/>
          <w:szCs w:val="28"/>
        </w:rPr>
      </w:pPr>
    </w:p>
    <w:p w:rsidR="00995C81" w:rsidRPr="00995C81" w:rsidRDefault="00995C81" w:rsidP="00995C81">
      <w:pPr>
        <w:rPr>
          <w:sz w:val="28"/>
          <w:szCs w:val="28"/>
        </w:rPr>
      </w:pPr>
      <w:r w:rsidRPr="00995C81">
        <w:rPr>
          <w:sz w:val="28"/>
          <w:szCs w:val="28"/>
        </w:rPr>
        <w:t>Об установлении налога</w:t>
      </w:r>
    </w:p>
    <w:p w:rsidR="00995C81" w:rsidRPr="00995C81" w:rsidRDefault="00995C81" w:rsidP="00995C81">
      <w:pPr>
        <w:rPr>
          <w:sz w:val="28"/>
          <w:szCs w:val="28"/>
        </w:rPr>
      </w:pPr>
      <w:r w:rsidRPr="00995C81">
        <w:rPr>
          <w:sz w:val="28"/>
          <w:szCs w:val="28"/>
        </w:rPr>
        <w:t xml:space="preserve"> на имущество физических лиц</w:t>
      </w:r>
    </w:p>
    <w:p w:rsidR="00995C81" w:rsidRPr="00995C81" w:rsidRDefault="00995C81" w:rsidP="00995C81">
      <w:pPr>
        <w:rPr>
          <w:sz w:val="28"/>
          <w:szCs w:val="28"/>
        </w:rPr>
      </w:pPr>
    </w:p>
    <w:p w:rsidR="00995C81" w:rsidRPr="00995C81" w:rsidRDefault="00995C81" w:rsidP="00995C81">
      <w:pPr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    </w:t>
      </w:r>
      <w:proofErr w:type="gramStart"/>
      <w:r w:rsidRPr="00995C81">
        <w:rPr>
          <w:sz w:val="28"/>
          <w:szCs w:val="28"/>
        </w:rPr>
        <w:t>В соответствии с Налоговым кодексом Российской Федерации, Федеральным законом от 06 октября 2003 №131-ФЗ «Об общих принципах организации местного самоуправления в Российской Федерации», Законом Российской Федерации от 9 декабря 1991 №2003-1 «О налогах на имущество физических лиц» (в ред. От 27.07.2010 №229-ФЗ), со ст. 2 Федерального закона от 02.12.2013 № 334- ФЗ «О внесении изменений в часть вторую Налогового кодекса Российской</w:t>
      </w:r>
      <w:proofErr w:type="gramEnd"/>
      <w:r w:rsidRPr="00995C81">
        <w:rPr>
          <w:sz w:val="28"/>
          <w:szCs w:val="28"/>
        </w:rPr>
        <w:t xml:space="preserve"> Федерации  и статью 5 Закона Российской Федерации «О налогах на имущество физических лиц»,  руководствуясь Уставом </w:t>
      </w:r>
      <w:proofErr w:type="spellStart"/>
      <w:r w:rsidRPr="00995C81">
        <w:rPr>
          <w:sz w:val="28"/>
          <w:szCs w:val="28"/>
        </w:rPr>
        <w:t>Субботинского</w:t>
      </w:r>
      <w:proofErr w:type="spellEnd"/>
      <w:r w:rsidRPr="00995C81">
        <w:rPr>
          <w:sz w:val="28"/>
          <w:szCs w:val="28"/>
        </w:rPr>
        <w:t xml:space="preserve"> сельсовета, </w:t>
      </w:r>
      <w:proofErr w:type="spellStart"/>
      <w:r w:rsidRPr="00995C81">
        <w:rPr>
          <w:sz w:val="28"/>
          <w:szCs w:val="28"/>
        </w:rPr>
        <w:t>Субботинский</w:t>
      </w:r>
      <w:proofErr w:type="spellEnd"/>
      <w:r w:rsidRPr="00995C81">
        <w:rPr>
          <w:sz w:val="28"/>
          <w:szCs w:val="28"/>
        </w:rPr>
        <w:t xml:space="preserve"> сельский Совет депутатов </w:t>
      </w:r>
    </w:p>
    <w:p w:rsidR="00995C81" w:rsidRPr="00995C81" w:rsidRDefault="00995C81" w:rsidP="00995C81">
      <w:pPr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                                           РЕШИЛ:</w:t>
      </w:r>
    </w:p>
    <w:p w:rsidR="00995C81" w:rsidRPr="00995C81" w:rsidRDefault="00995C81" w:rsidP="00995C81">
      <w:pPr>
        <w:numPr>
          <w:ilvl w:val="0"/>
          <w:numId w:val="1"/>
        </w:numPr>
        <w:tabs>
          <w:tab w:val="clear" w:pos="720"/>
          <w:tab w:val="num" w:pos="0"/>
        </w:tabs>
        <w:ind w:left="0" w:right="-261" w:firstLine="0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Установить на территории </w:t>
      </w:r>
      <w:proofErr w:type="spellStart"/>
      <w:r w:rsidRPr="00995C81">
        <w:rPr>
          <w:sz w:val="28"/>
          <w:szCs w:val="28"/>
        </w:rPr>
        <w:t>Субботинского</w:t>
      </w:r>
      <w:proofErr w:type="spellEnd"/>
      <w:r w:rsidRPr="00995C81">
        <w:rPr>
          <w:sz w:val="28"/>
          <w:szCs w:val="28"/>
        </w:rPr>
        <w:t xml:space="preserve"> сельсовета налог на имущество физических лиц.</w:t>
      </w:r>
    </w:p>
    <w:p w:rsidR="00995C81" w:rsidRPr="00995C81" w:rsidRDefault="00995C81" w:rsidP="00995C81">
      <w:pPr>
        <w:numPr>
          <w:ilvl w:val="0"/>
          <w:numId w:val="1"/>
        </w:numPr>
        <w:tabs>
          <w:tab w:val="clear" w:pos="720"/>
          <w:tab w:val="num" w:pos="0"/>
        </w:tabs>
        <w:ind w:left="0" w:right="-261" w:firstLine="0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Установить следующие ставки налога на объекты налогообложения в зависимости от суммарной инвентаризационной стоимости: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>- при стоимости имущества до 300,0тыс. рублей ставка налога 0,1 %;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>- при стоимости имущества от 300,0 тыс. рублей до 500,0 тыс. рублей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>ставка налога 0,2 %;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>- при стоимости имущества свыше 500,0 тыс. рублей ставка налога 0,35 %.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3.  Установить, что для </w:t>
      </w:r>
      <w:proofErr w:type="gramStart"/>
      <w:r w:rsidRPr="00995C81">
        <w:rPr>
          <w:sz w:val="28"/>
          <w:szCs w:val="28"/>
        </w:rPr>
        <w:t>граждан</w:t>
      </w:r>
      <w:proofErr w:type="gramEnd"/>
      <w:r w:rsidRPr="00995C81">
        <w:rPr>
          <w:sz w:val="28"/>
          <w:szCs w:val="28"/>
        </w:rPr>
        <w:t xml:space="preserve"> имеющих в собственности имущество,                       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proofErr w:type="gramStart"/>
      <w:r w:rsidRPr="00995C81">
        <w:rPr>
          <w:sz w:val="28"/>
          <w:szCs w:val="28"/>
        </w:rPr>
        <w:t>являющееся</w:t>
      </w:r>
      <w:proofErr w:type="gramEnd"/>
      <w:r w:rsidRPr="00995C81">
        <w:rPr>
          <w:sz w:val="28"/>
          <w:szCs w:val="28"/>
        </w:rPr>
        <w:t xml:space="preserve"> объектом налогообложения на территории </w:t>
      </w:r>
      <w:proofErr w:type="spellStart"/>
      <w:r w:rsidRPr="00995C81">
        <w:rPr>
          <w:sz w:val="28"/>
          <w:szCs w:val="28"/>
        </w:rPr>
        <w:t>Субботинского</w:t>
      </w:r>
      <w:proofErr w:type="spellEnd"/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сельсовета, льготы, установленные в соответствии со ст. 4 Закона  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Российской Федерации от 9 декабря 1991г. № 2003-1 «О налогах </w:t>
      </w:r>
      <w:proofErr w:type="gramStart"/>
      <w:r w:rsidRPr="00995C81">
        <w:rPr>
          <w:sz w:val="28"/>
          <w:szCs w:val="28"/>
        </w:rPr>
        <w:t>на</w:t>
      </w:r>
      <w:proofErr w:type="gramEnd"/>
      <w:r w:rsidRPr="00995C81">
        <w:rPr>
          <w:sz w:val="28"/>
          <w:szCs w:val="28"/>
        </w:rPr>
        <w:t xml:space="preserve"> 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>имущество физических лиц» действуют в полном объеме.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4.Уплата налога на имущество физических лиц производится не позднее 1 </w:t>
      </w:r>
    </w:p>
    <w:p w:rsidR="00995C81" w:rsidRPr="00995C81" w:rsidRDefault="00995C81" w:rsidP="00995C81">
      <w:pPr>
        <w:tabs>
          <w:tab w:val="num" w:pos="0"/>
        </w:tabs>
        <w:ind w:right="-261"/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октября года, следующего за годом, за который исчислен налог.      </w:t>
      </w:r>
    </w:p>
    <w:p w:rsidR="00995C81" w:rsidRPr="00995C81" w:rsidRDefault="00995C81" w:rsidP="00995C81">
      <w:pPr>
        <w:tabs>
          <w:tab w:val="num" w:pos="0"/>
        </w:tabs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5.  Признать утратившим силу Решение № 131 от 23.11.2012г. и Решение №  132 от 23.11.2012 г.</w:t>
      </w:r>
    </w:p>
    <w:p w:rsidR="00995C81" w:rsidRPr="00995C81" w:rsidRDefault="00995C81" w:rsidP="00995C81">
      <w:pPr>
        <w:tabs>
          <w:tab w:val="num" w:pos="0"/>
        </w:tabs>
        <w:jc w:val="both"/>
        <w:rPr>
          <w:sz w:val="28"/>
          <w:szCs w:val="28"/>
        </w:rPr>
      </w:pPr>
      <w:r w:rsidRPr="00995C81">
        <w:rPr>
          <w:sz w:val="28"/>
          <w:szCs w:val="28"/>
        </w:rPr>
        <w:t xml:space="preserve"> 6.  Настоящее Решение вступает в силу с 01 января 2015 года, но не ранее,  чем по истечении одного месяца со дня  его официального         опубликования в газете «</w:t>
      </w:r>
      <w:proofErr w:type="spellStart"/>
      <w:r w:rsidRPr="00995C81">
        <w:rPr>
          <w:sz w:val="28"/>
          <w:szCs w:val="28"/>
        </w:rPr>
        <w:t>Субботинские</w:t>
      </w:r>
      <w:proofErr w:type="spellEnd"/>
      <w:r w:rsidRPr="00995C81">
        <w:rPr>
          <w:sz w:val="28"/>
          <w:szCs w:val="28"/>
        </w:rPr>
        <w:t xml:space="preserve"> ВЕСТИ». </w:t>
      </w:r>
    </w:p>
    <w:p w:rsidR="00995C81" w:rsidRPr="00995C81" w:rsidRDefault="00995C81" w:rsidP="00995C81">
      <w:pPr>
        <w:rPr>
          <w:sz w:val="28"/>
          <w:szCs w:val="28"/>
        </w:rPr>
      </w:pPr>
    </w:p>
    <w:p w:rsidR="00995C81" w:rsidRPr="00995C81" w:rsidRDefault="00995C81" w:rsidP="00995C81">
      <w:pPr>
        <w:rPr>
          <w:sz w:val="28"/>
          <w:szCs w:val="28"/>
        </w:rPr>
      </w:pPr>
      <w:r w:rsidRPr="00995C81">
        <w:rPr>
          <w:sz w:val="28"/>
          <w:szCs w:val="28"/>
        </w:rPr>
        <w:t xml:space="preserve">Председатель </w:t>
      </w:r>
      <w:proofErr w:type="spellStart"/>
      <w:r w:rsidRPr="00995C81">
        <w:rPr>
          <w:sz w:val="28"/>
          <w:szCs w:val="28"/>
        </w:rPr>
        <w:t>Субботинского</w:t>
      </w:r>
      <w:proofErr w:type="spellEnd"/>
    </w:p>
    <w:p w:rsidR="00995C81" w:rsidRPr="00995C81" w:rsidRDefault="00995C81" w:rsidP="00995C81">
      <w:pPr>
        <w:rPr>
          <w:sz w:val="28"/>
          <w:szCs w:val="28"/>
        </w:rPr>
      </w:pPr>
      <w:r w:rsidRPr="00995C81">
        <w:rPr>
          <w:sz w:val="28"/>
          <w:szCs w:val="28"/>
        </w:rPr>
        <w:t xml:space="preserve">сельского Совета депутатов                                                         </w:t>
      </w:r>
      <w:proofErr w:type="spellStart"/>
      <w:r w:rsidRPr="00995C81">
        <w:rPr>
          <w:sz w:val="28"/>
          <w:szCs w:val="28"/>
        </w:rPr>
        <w:t>Корзун</w:t>
      </w:r>
      <w:proofErr w:type="spellEnd"/>
      <w:r w:rsidRPr="00995C81">
        <w:rPr>
          <w:sz w:val="28"/>
          <w:szCs w:val="28"/>
        </w:rPr>
        <w:t xml:space="preserve"> О.А.</w:t>
      </w:r>
    </w:p>
    <w:p w:rsidR="00995C81" w:rsidRPr="00995C81" w:rsidRDefault="00995C81" w:rsidP="00995C81">
      <w:pPr>
        <w:rPr>
          <w:sz w:val="28"/>
          <w:szCs w:val="28"/>
        </w:rPr>
      </w:pPr>
    </w:p>
    <w:p w:rsidR="00B468AE" w:rsidRPr="00995C81" w:rsidRDefault="00995C81">
      <w:pPr>
        <w:rPr>
          <w:sz w:val="28"/>
          <w:szCs w:val="28"/>
        </w:rPr>
      </w:pPr>
      <w:r w:rsidRPr="00995C81">
        <w:rPr>
          <w:sz w:val="28"/>
          <w:szCs w:val="28"/>
        </w:rPr>
        <w:t xml:space="preserve">Глава  </w:t>
      </w:r>
      <w:proofErr w:type="spellStart"/>
      <w:r w:rsidRPr="00995C81">
        <w:rPr>
          <w:sz w:val="28"/>
          <w:szCs w:val="28"/>
        </w:rPr>
        <w:t>Субботинского</w:t>
      </w:r>
      <w:proofErr w:type="spellEnd"/>
      <w:r w:rsidRPr="00995C81">
        <w:rPr>
          <w:sz w:val="28"/>
          <w:szCs w:val="28"/>
        </w:rPr>
        <w:t xml:space="preserve"> сельсовета                                              </w:t>
      </w:r>
      <w:proofErr w:type="spellStart"/>
      <w:r w:rsidRPr="00995C81">
        <w:rPr>
          <w:sz w:val="28"/>
          <w:szCs w:val="28"/>
        </w:rPr>
        <w:t>Тасханов</w:t>
      </w:r>
      <w:proofErr w:type="spellEnd"/>
      <w:r w:rsidRPr="00995C81">
        <w:rPr>
          <w:sz w:val="28"/>
          <w:szCs w:val="28"/>
        </w:rPr>
        <w:t xml:space="preserve"> О.В.</w:t>
      </w:r>
    </w:p>
    <w:sectPr w:rsidR="00B468AE" w:rsidRPr="00995C81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6F96"/>
    <w:multiLevelType w:val="hybridMultilevel"/>
    <w:tmpl w:val="C3B8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C63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5C81"/>
    <w:rsid w:val="00066477"/>
    <w:rsid w:val="001F1F2E"/>
    <w:rsid w:val="00585DDE"/>
    <w:rsid w:val="00857785"/>
    <w:rsid w:val="008F680B"/>
    <w:rsid w:val="00995C81"/>
    <w:rsid w:val="00B468AE"/>
    <w:rsid w:val="00E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HOME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2014-11-03T03:53:00Z</dcterms:created>
  <dcterms:modified xsi:type="dcterms:W3CDTF">2014-11-03T03:54:00Z</dcterms:modified>
</cp:coreProperties>
</file>